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0001055951</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Adicet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001-38359</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131 DARTMOUTH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3RD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02116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617-482-2333</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OrbiMed Genesis Master Fund,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78499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514168.45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w w:val="96"/>
              </w:rPr>
              <w:t>9596407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04/09/2026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02/12/2021 Public Offering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78499</w:t>
      </w:r>
      <w:r>
        <w:rPr>
          <w:sz w:val="20"/>
          <w:szCs w:val="20"/>
          <w:color w:val="auto"/>
        </w:rPr>
        <w:tab/>
      </w:r>
      <w:r>
        <w:rPr>
          <w:rFonts w:ascii="Times New Roman" w:cs="Times New Roman" w:eastAsia="Times New Roman" w:hAnsi="Times New Roman"/>
          <w:sz w:val="21"/>
          <w:szCs w:val="21"/>
          <w:color w:val="auto"/>
        </w:rPr>
        <w:t>02/12/2021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OrbiMed Genesis GP LLC is the general partner of OrbiMed Genesis Master Fund, L.P. OrbiMed Advisors LLC is the managing member of OrbiMed Genesis GP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04/09/2026</w:t>
      </w:r>
    </w:p>
    <w:p>
      <w:pPr>
        <w:spacing w:after="0" w:line="159" w:lineRule="exact"/>
        <w:rPr>
          <w:sz w:val="20"/>
          <w:szCs w:val="20"/>
          <w:color w:val="auto"/>
        </w:rPr>
      </w:pPr>
    </w:p>
    <w:p>
      <w:pPr>
        <w:sectPr>
          <w:pgSz w:w="11900" w:h="16838" w:orient="portrait"/>
          <w:cols w:equalWidth="0" w:num="2">
            <w:col w:w="820" w:space="160"/>
            <w:col w:w="102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80" w:right="360" w:hanging="931"/>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Genesis Master Fund,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2026-04-09T16:38:25Z</dcterms:created>
  <dcterms:modified xsi:type="dcterms:W3CDTF">2026-04-09T16:38:25Z</dcterms:modified>
</cp:coreProperties>
</file>